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A7" w:rsidRPr="00024000" w:rsidRDefault="00F471A7" w:rsidP="00F471A7">
      <w:pPr>
        <w:shd w:val="clear" w:color="auto" w:fill="FFFFFF"/>
        <w:jc w:val="center"/>
        <w:rPr>
          <w:rFonts w:asciiTheme="majorHAnsi" w:hAnsiTheme="majorHAnsi" w:cs="Calibri"/>
          <w:b/>
          <w:bCs/>
          <w:sz w:val="24"/>
          <w:szCs w:val="24"/>
        </w:rPr>
      </w:pPr>
    </w:p>
    <w:p w:rsidR="006B016E" w:rsidRPr="00DE7A19" w:rsidRDefault="006B016E" w:rsidP="006B016E">
      <w:pPr>
        <w:jc w:val="center"/>
        <w:rPr>
          <w:rFonts w:asciiTheme="minorHAnsi" w:hAnsiTheme="minorHAnsi"/>
          <w:b/>
          <w:sz w:val="32"/>
          <w:szCs w:val="32"/>
        </w:rPr>
      </w:pPr>
      <w:r w:rsidRPr="00DE7A19">
        <w:rPr>
          <w:rFonts w:asciiTheme="minorHAnsi" w:hAnsiTheme="minorHAnsi"/>
          <w:b/>
          <w:sz w:val="32"/>
          <w:szCs w:val="32"/>
        </w:rPr>
        <w:t xml:space="preserve">Charles </w:t>
      </w:r>
      <w:proofErr w:type="spellStart"/>
      <w:r w:rsidRPr="00DE7A19">
        <w:rPr>
          <w:rFonts w:asciiTheme="minorHAnsi" w:hAnsiTheme="minorHAnsi"/>
          <w:b/>
          <w:sz w:val="32"/>
          <w:szCs w:val="32"/>
        </w:rPr>
        <w:t>Bazerman</w:t>
      </w:r>
      <w:proofErr w:type="spellEnd"/>
      <w:r w:rsidRPr="00DE7A19">
        <w:rPr>
          <w:rFonts w:asciiTheme="minorHAnsi" w:hAnsiTheme="minorHAnsi"/>
          <w:b/>
          <w:sz w:val="32"/>
          <w:szCs w:val="32"/>
        </w:rPr>
        <w:t xml:space="preserve"> en Argentina </w:t>
      </w:r>
    </w:p>
    <w:p w:rsidR="006B016E" w:rsidRDefault="006B016E" w:rsidP="006B016E">
      <w:pPr>
        <w:jc w:val="center"/>
        <w:rPr>
          <w:rFonts w:asciiTheme="minorHAnsi" w:hAnsiTheme="minorHAnsi"/>
          <w:b/>
          <w:sz w:val="28"/>
          <w:szCs w:val="28"/>
        </w:rPr>
      </w:pPr>
      <w:r w:rsidRPr="006B016E">
        <w:rPr>
          <w:rFonts w:asciiTheme="minorHAnsi" w:hAnsiTheme="minorHAnsi"/>
          <w:b/>
          <w:sz w:val="28"/>
          <w:szCs w:val="28"/>
        </w:rPr>
        <w:t>Jornadas de capacitación sobre lectura y escritura en la universidad</w:t>
      </w:r>
    </w:p>
    <w:p w:rsidR="00DE7A19" w:rsidRPr="00DE7A19" w:rsidRDefault="00DE7A19" w:rsidP="006B016E">
      <w:pPr>
        <w:jc w:val="center"/>
        <w:rPr>
          <w:rFonts w:asciiTheme="minorHAnsi" w:hAnsiTheme="minorHAnsi"/>
          <w:b/>
          <w:sz w:val="22"/>
          <w:szCs w:val="22"/>
        </w:rPr>
      </w:pPr>
      <w:r w:rsidRPr="00DE7A19">
        <w:rPr>
          <w:rFonts w:asciiTheme="minorHAnsi" w:hAnsiTheme="minorHAnsi"/>
          <w:b/>
          <w:sz w:val="22"/>
          <w:szCs w:val="22"/>
        </w:rPr>
        <w:t>18 y 19 de junio de 2014</w:t>
      </w:r>
    </w:p>
    <w:p w:rsidR="00DE7A19" w:rsidRPr="00DE7A19" w:rsidRDefault="00DE7A19" w:rsidP="006B016E">
      <w:pPr>
        <w:jc w:val="center"/>
        <w:rPr>
          <w:rFonts w:asciiTheme="minorHAnsi" w:hAnsiTheme="minorHAnsi"/>
          <w:b/>
          <w:sz w:val="22"/>
          <w:szCs w:val="22"/>
        </w:rPr>
      </w:pPr>
      <w:r w:rsidRPr="00DE7A19">
        <w:rPr>
          <w:rFonts w:asciiTheme="minorHAnsi" w:hAnsiTheme="minorHAnsi"/>
          <w:b/>
          <w:sz w:val="22"/>
          <w:szCs w:val="22"/>
        </w:rPr>
        <w:t>Facultad de Ingeniería (Universidad Nacional de Entre Ríos)</w:t>
      </w:r>
    </w:p>
    <w:p w:rsidR="006B016E" w:rsidRPr="00DE7A19" w:rsidRDefault="006B016E" w:rsidP="006B016E">
      <w:pPr>
        <w:jc w:val="both"/>
        <w:rPr>
          <w:rFonts w:asciiTheme="minorHAnsi" w:hAnsiTheme="minorHAnsi"/>
          <w:sz w:val="22"/>
          <w:szCs w:val="22"/>
        </w:rPr>
      </w:pPr>
    </w:p>
    <w:p w:rsidR="006B016E" w:rsidRDefault="006B016E" w:rsidP="006B016E">
      <w:pPr>
        <w:jc w:val="both"/>
        <w:rPr>
          <w:rFonts w:asciiTheme="minorHAnsi" w:hAnsiTheme="minorHAnsi"/>
          <w:b/>
        </w:rPr>
      </w:pPr>
      <w:r w:rsidRPr="006B016E">
        <w:rPr>
          <w:rFonts w:asciiTheme="minorHAnsi" w:hAnsiTheme="minorHAnsi"/>
          <w:b/>
        </w:rPr>
        <w:t>Fundamentación y actividades</w:t>
      </w:r>
    </w:p>
    <w:p w:rsidR="006B016E" w:rsidRPr="006B016E" w:rsidRDefault="006B016E" w:rsidP="006B016E">
      <w:pPr>
        <w:jc w:val="both"/>
        <w:rPr>
          <w:rFonts w:asciiTheme="minorHAnsi" w:hAnsiTheme="minorHAnsi"/>
          <w:b/>
        </w:rPr>
      </w:pPr>
    </w:p>
    <w:p w:rsidR="006B016E" w:rsidRPr="006B016E" w:rsidRDefault="006B016E" w:rsidP="006B016E">
      <w:pPr>
        <w:jc w:val="both"/>
        <w:rPr>
          <w:rFonts w:asciiTheme="minorHAnsi" w:hAnsiTheme="minorHAnsi"/>
        </w:rPr>
      </w:pPr>
      <w:r w:rsidRPr="006B016E">
        <w:rPr>
          <w:rFonts w:asciiTheme="minorHAnsi" w:hAnsiTheme="minorHAnsi"/>
        </w:rPr>
        <w:t xml:space="preserve">En décadas recientes, se han multiplicado en la Argentina las iniciativas dentro del sistema universitario que buscan facilitar el proceso de </w:t>
      </w:r>
      <w:proofErr w:type="spellStart"/>
      <w:r w:rsidRPr="006B016E">
        <w:rPr>
          <w:rFonts w:asciiTheme="minorHAnsi" w:hAnsiTheme="minorHAnsi"/>
        </w:rPr>
        <w:t>enculturización</w:t>
      </w:r>
      <w:proofErr w:type="spellEnd"/>
      <w:r w:rsidRPr="006B016E">
        <w:rPr>
          <w:rFonts w:asciiTheme="minorHAnsi" w:hAnsiTheme="minorHAnsi"/>
        </w:rPr>
        <w:t xml:space="preserve"> de los estudiantes en las prácticas letradas científico-académicas y reducir las tasas de desgranamiento. En este sentido, las instituciones han puesto en práctica diversos tipos de cursos de lectura y escritura en el pregrado, grado y posgrado universitario. Sin embargo, es menos común una concepción de la lectura y la escritura como prácticas situadas que cobran sentido en sus contextos de uso y que merecen ser enseñadas dentro de, o en vinculación con, todas las materias. </w:t>
      </w:r>
    </w:p>
    <w:p w:rsidR="00963B1F" w:rsidRDefault="00963B1F" w:rsidP="006B016E">
      <w:pPr>
        <w:jc w:val="both"/>
        <w:rPr>
          <w:rFonts w:asciiTheme="minorHAnsi" w:hAnsiTheme="minorHAnsi"/>
          <w:b/>
        </w:rPr>
      </w:pPr>
    </w:p>
    <w:p w:rsidR="006B016E" w:rsidRPr="0090380D" w:rsidRDefault="006B016E" w:rsidP="006B016E">
      <w:pPr>
        <w:jc w:val="both"/>
        <w:rPr>
          <w:rFonts w:asciiTheme="minorHAnsi" w:hAnsiTheme="minorHAnsi"/>
          <w:b/>
        </w:rPr>
      </w:pPr>
      <w:r w:rsidRPr="000B1666">
        <w:rPr>
          <w:rFonts w:asciiTheme="minorHAnsi" w:hAnsiTheme="minorHAnsi"/>
          <w:b/>
        </w:rPr>
        <w:t xml:space="preserve">Charles </w:t>
      </w:r>
      <w:proofErr w:type="spellStart"/>
      <w:r w:rsidRPr="000B1666">
        <w:rPr>
          <w:rFonts w:asciiTheme="minorHAnsi" w:hAnsiTheme="minorHAnsi"/>
          <w:b/>
        </w:rPr>
        <w:t>Bazerman</w:t>
      </w:r>
      <w:proofErr w:type="spellEnd"/>
      <w:r w:rsidRPr="006B016E">
        <w:rPr>
          <w:rFonts w:asciiTheme="minorHAnsi" w:hAnsiTheme="minorHAnsi"/>
        </w:rPr>
        <w:t xml:space="preserve"> es el mayor experto mundial del movimiento escribir a través del currículum, que  desarrolla desde fines de los años 70 proyectos de investigación y programas de escritura que siguen esta concepción. </w:t>
      </w:r>
      <w:r w:rsidR="009625E3">
        <w:rPr>
          <w:rFonts w:asciiTheme="minorHAnsi" w:hAnsiTheme="minorHAnsi"/>
        </w:rPr>
        <w:t xml:space="preserve">El </w:t>
      </w:r>
      <w:r w:rsidR="009625E3" w:rsidRPr="000B1666">
        <w:rPr>
          <w:rFonts w:asciiTheme="minorHAnsi" w:hAnsiTheme="minorHAnsi"/>
          <w:b/>
        </w:rPr>
        <w:t xml:space="preserve">Dr. </w:t>
      </w:r>
      <w:proofErr w:type="spellStart"/>
      <w:r w:rsidRPr="000B1666">
        <w:rPr>
          <w:rFonts w:asciiTheme="minorHAnsi" w:hAnsiTheme="minorHAnsi"/>
          <w:b/>
        </w:rPr>
        <w:t>Bazerman</w:t>
      </w:r>
      <w:proofErr w:type="spellEnd"/>
      <w:r w:rsidRPr="006B016E">
        <w:rPr>
          <w:rFonts w:asciiTheme="minorHAnsi" w:hAnsiTheme="minorHAnsi"/>
        </w:rPr>
        <w:t xml:space="preserve"> estará en el país del 9 al 28 de junio de 2014 participando en talleres, conferencias y paneles, invitado por cinco universidades nacionales ubicadas en distintos distritos de la Argentina que se interesan por abordar institucionalmente políticas activas e innovadoras para la enseñanza de la lectura y la escritura en la educación superior. Las instituciones participantes son la </w:t>
      </w:r>
      <w:r w:rsidRPr="000B1666">
        <w:rPr>
          <w:rFonts w:asciiTheme="minorHAnsi" w:hAnsiTheme="minorHAnsi"/>
          <w:b/>
        </w:rPr>
        <w:t>Universidad Nacional de Quilmes</w:t>
      </w:r>
      <w:r w:rsidRPr="006B016E">
        <w:rPr>
          <w:rFonts w:asciiTheme="minorHAnsi" w:hAnsiTheme="minorHAnsi"/>
        </w:rPr>
        <w:t xml:space="preserve">, la </w:t>
      </w:r>
      <w:r w:rsidRPr="000B1666">
        <w:rPr>
          <w:rFonts w:asciiTheme="minorHAnsi" w:hAnsiTheme="minorHAnsi"/>
          <w:b/>
        </w:rPr>
        <w:t>Universidad Nacional de Entre Ríos</w:t>
      </w:r>
      <w:r w:rsidRPr="006B016E">
        <w:rPr>
          <w:rFonts w:asciiTheme="minorHAnsi" w:hAnsiTheme="minorHAnsi"/>
        </w:rPr>
        <w:t xml:space="preserve">, la </w:t>
      </w:r>
      <w:r w:rsidRPr="000B1666">
        <w:rPr>
          <w:rFonts w:asciiTheme="minorHAnsi" w:hAnsiTheme="minorHAnsi"/>
          <w:b/>
        </w:rPr>
        <w:t>Universidad Nacional de General Sarmiento</w:t>
      </w:r>
      <w:r w:rsidRPr="006B016E">
        <w:rPr>
          <w:rFonts w:asciiTheme="minorHAnsi" w:hAnsiTheme="minorHAnsi"/>
        </w:rPr>
        <w:t xml:space="preserve">, la </w:t>
      </w:r>
      <w:r w:rsidRPr="000B1666">
        <w:rPr>
          <w:rFonts w:asciiTheme="minorHAnsi" w:hAnsiTheme="minorHAnsi"/>
          <w:b/>
        </w:rPr>
        <w:t>Universidad Nacional del Centro</w:t>
      </w:r>
      <w:r w:rsidRPr="006B016E">
        <w:rPr>
          <w:rFonts w:asciiTheme="minorHAnsi" w:hAnsiTheme="minorHAnsi"/>
        </w:rPr>
        <w:t xml:space="preserve"> y la </w:t>
      </w:r>
      <w:r w:rsidRPr="000B1666">
        <w:rPr>
          <w:rFonts w:asciiTheme="minorHAnsi" w:hAnsiTheme="minorHAnsi"/>
          <w:b/>
        </w:rPr>
        <w:t>Facultad de Filosofía y Letras de la Universidad de Buenos Aires</w:t>
      </w:r>
      <w:r w:rsidRPr="006B016E">
        <w:rPr>
          <w:rFonts w:asciiTheme="minorHAnsi" w:hAnsiTheme="minorHAnsi"/>
        </w:rPr>
        <w:t xml:space="preserve">. A partir de la firma de una carta-acuerdo, estas universidades financian la visita de </w:t>
      </w:r>
      <w:r w:rsidR="009625E3" w:rsidRPr="000B1666">
        <w:rPr>
          <w:rFonts w:asciiTheme="minorHAnsi" w:hAnsiTheme="minorHAnsi"/>
          <w:b/>
        </w:rPr>
        <w:t xml:space="preserve">Charles </w:t>
      </w:r>
      <w:proofErr w:type="spellStart"/>
      <w:r w:rsidRPr="000B1666">
        <w:rPr>
          <w:rFonts w:asciiTheme="minorHAnsi" w:hAnsiTheme="minorHAnsi"/>
          <w:b/>
        </w:rPr>
        <w:t>Bazerman</w:t>
      </w:r>
      <w:proofErr w:type="spellEnd"/>
      <w:r w:rsidRPr="006B016E">
        <w:rPr>
          <w:rFonts w:asciiTheme="minorHAnsi" w:hAnsiTheme="minorHAnsi"/>
        </w:rPr>
        <w:t xml:space="preserve"> y encuadran sus actividades como </w:t>
      </w:r>
      <w:r w:rsidRPr="0090380D">
        <w:rPr>
          <w:rFonts w:asciiTheme="minorHAnsi" w:hAnsiTheme="minorHAnsi"/>
          <w:b/>
        </w:rPr>
        <w:t>Jornadas de capacitación sobre lectura y escritura en la universidad.</w:t>
      </w:r>
    </w:p>
    <w:p w:rsidR="00963B1F" w:rsidRDefault="00963B1F" w:rsidP="006B016E">
      <w:pPr>
        <w:jc w:val="both"/>
        <w:rPr>
          <w:rFonts w:asciiTheme="minorHAnsi" w:hAnsiTheme="minorHAnsi"/>
        </w:rPr>
      </w:pPr>
    </w:p>
    <w:p w:rsidR="006B016E" w:rsidRPr="006B016E" w:rsidRDefault="006B016E" w:rsidP="006B016E">
      <w:pPr>
        <w:jc w:val="both"/>
        <w:rPr>
          <w:rFonts w:asciiTheme="minorHAnsi" w:hAnsiTheme="minorHAnsi"/>
        </w:rPr>
      </w:pPr>
      <w:r w:rsidRPr="006B016E">
        <w:rPr>
          <w:rFonts w:asciiTheme="minorHAnsi" w:hAnsiTheme="minorHAnsi"/>
        </w:rPr>
        <w:t xml:space="preserve">Entre otras actividades, </w:t>
      </w:r>
      <w:r w:rsidR="009625E3">
        <w:rPr>
          <w:rFonts w:asciiTheme="minorHAnsi" w:hAnsiTheme="minorHAnsi"/>
        </w:rPr>
        <w:t xml:space="preserve">el </w:t>
      </w:r>
      <w:r w:rsidR="009625E3" w:rsidRPr="000B1666">
        <w:rPr>
          <w:rFonts w:asciiTheme="minorHAnsi" w:hAnsiTheme="minorHAnsi"/>
          <w:b/>
        </w:rPr>
        <w:t xml:space="preserve">Dr. </w:t>
      </w:r>
      <w:proofErr w:type="spellStart"/>
      <w:r w:rsidRPr="000B1666">
        <w:rPr>
          <w:rFonts w:asciiTheme="minorHAnsi" w:hAnsiTheme="minorHAnsi"/>
          <w:b/>
        </w:rPr>
        <w:t>Bazerman</w:t>
      </w:r>
      <w:proofErr w:type="spellEnd"/>
      <w:r w:rsidRPr="006B016E">
        <w:rPr>
          <w:rFonts w:asciiTheme="minorHAnsi" w:hAnsiTheme="minorHAnsi"/>
        </w:rPr>
        <w:t xml:space="preserve"> dictará una charla sobre escritura en las ciencias a docentes de la escuela secundaria de la Universidad de Quilmes, dictará un curso para docentes universitarios de escritura, brindará conferencias y participará en debates sobre programas de escritura y estrategias para enseñar la escritura en la universidad, presentará libros y traducciones vinculados con su perspectiva, y discutirá con investigadores jóvenes sobre proyectos y problemas de investigación.</w:t>
      </w:r>
    </w:p>
    <w:p w:rsidR="006B016E" w:rsidRPr="006B016E" w:rsidRDefault="006B016E" w:rsidP="006B016E">
      <w:pPr>
        <w:rPr>
          <w:rFonts w:asciiTheme="minorHAnsi" w:hAnsiTheme="minorHAnsi"/>
          <w:b/>
        </w:rPr>
      </w:pPr>
    </w:p>
    <w:p w:rsidR="006B016E" w:rsidRPr="006B016E" w:rsidRDefault="006B016E" w:rsidP="006B016E">
      <w:pPr>
        <w:rPr>
          <w:rFonts w:asciiTheme="minorHAnsi" w:hAnsiTheme="minorHAnsi"/>
          <w:b/>
        </w:rPr>
      </w:pPr>
      <w:r w:rsidRPr="006B016E">
        <w:rPr>
          <w:rFonts w:asciiTheme="minorHAnsi" w:hAnsiTheme="minorHAnsi"/>
          <w:b/>
        </w:rPr>
        <w:t xml:space="preserve">CV breve </w:t>
      </w:r>
      <w:r w:rsidR="0090380D">
        <w:rPr>
          <w:rFonts w:asciiTheme="minorHAnsi" w:hAnsiTheme="minorHAnsi"/>
          <w:b/>
        </w:rPr>
        <w:t xml:space="preserve">de Charles </w:t>
      </w:r>
      <w:proofErr w:type="spellStart"/>
      <w:r w:rsidRPr="006B016E">
        <w:rPr>
          <w:rFonts w:asciiTheme="minorHAnsi" w:hAnsiTheme="minorHAnsi"/>
          <w:b/>
        </w:rPr>
        <w:t>Bazerman</w:t>
      </w:r>
      <w:proofErr w:type="spellEnd"/>
    </w:p>
    <w:p w:rsidR="006B016E" w:rsidRPr="006B016E" w:rsidRDefault="006B016E" w:rsidP="006B016E">
      <w:pPr>
        <w:jc w:val="both"/>
        <w:rPr>
          <w:rFonts w:asciiTheme="minorHAnsi" w:hAnsiTheme="minorHAnsi"/>
        </w:rPr>
      </w:pPr>
      <w:r w:rsidRPr="006B016E">
        <w:rPr>
          <w:rFonts w:asciiTheme="minorHAnsi" w:hAnsiTheme="minorHAnsi"/>
        </w:rPr>
        <w:t xml:space="preserve">El Dr. Charles </w:t>
      </w:r>
      <w:proofErr w:type="spellStart"/>
      <w:r w:rsidRPr="006B016E">
        <w:rPr>
          <w:rFonts w:asciiTheme="minorHAnsi" w:hAnsiTheme="minorHAnsi"/>
        </w:rPr>
        <w:t>Bazerman</w:t>
      </w:r>
      <w:proofErr w:type="spellEnd"/>
      <w:r w:rsidRPr="006B016E">
        <w:rPr>
          <w:rFonts w:asciiTheme="minorHAnsi" w:hAnsiTheme="minorHAnsi"/>
        </w:rPr>
        <w:t xml:space="preserve"> (Nueva York, 1945) es Profesor del Departamento de Educación de la Universidad de California, Santa </w:t>
      </w:r>
      <w:proofErr w:type="spellStart"/>
      <w:r w:rsidRPr="006B016E">
        <w:rPr>
          <w:rFonts w:asciiTheme="minorHAnsi" w:hAnsiTheme="minorHAnsi"/>
        </w:rPr>
        <w:t>Barbara</w:t>
      </w:r>
      <w:proofErr w:type="spellEnd"/>
      <w:r w:rsidRPr="006B016E">
        <w:rPr>
          <w:rFonts w:asciiTheme="minorHAnsi" w:hAnsiTheme="minorHAnsi"/>
        </w:rPr>
        <w:t>. Es uno de los expertos más reconocidos del mundo en el estudio y la enseñanza de la escritura, con foco en los géneros discursivos y la retórica de la ciencia. Es la máxima figura del movimiento escribir a través del currículum, que impulsa desde los años 70 el trabajo con el potencial epistémico y retórico de la escritura en todas las materias. Escribió y editó más de 40 libros. Sigue una política activa de divulgación y distribución libre de su obra, que se encuentra en su mayor parte disponi</w:t>
      </w:r>
      <w:r w:rsidR="0090380D">
        <w:rPr>
          <w:rFonts w:asciiTheme="minorHAnsi" w:hAnsiTheme="minorHAnsi"/>
        </w:rPr>
        <w:t xml:space="preserve">ble para descarga gratuita en </w:t>
      </w:r>
      <w:hyperlink r:id="rId8" w:history="1">
        <w:r w:rsidRPr="006B016E">
          <w:rPr>
            <w:rStyle w:val="Hipervnculo"/>
            <w:rFonts w:asciiTheme="minorHAnsi" w:hAnsiTheme="minorHAnsi"/>
          </w:rPr>
          <w:t>http://www.education.ucsb.edu/bazerman/</w:t>
        </w:r>
      </w:hyperlink>
    </w:p>
    <w:p w:rsidR="00CE48D2" w:rsidRDefault="00CE48D2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  <w:b/>
        </w:rPr>
      </w:pPr>
    </w:p>
    <w:p w:rsidR="00963B1F" w:rsidRDefault="00963B1F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  <w:b/>
        </w:rPr>
      </w:pPr>
    </w:p>
    <w:p w:rsidR="009625E3" w:rsidRPr="00CE48D2" w:rsidRDefault="009625E3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  <w:b/>
        </w:rPr>
      </w:pPr>
      <w:r w:rsidRPr="00CE48D2">
        <w:rPr>
          <w:rFonts w:asciiTheme="minorHAnsi" w:hAnsiTheme="minorHAnsi"/>
          <w:b/>
        </w:rPr>
        <w:t xml:space="preserve">Cronograma </w:t>
      </w:r>
      <w:r w:rsidR="00CE48D2" w:rsidRPr="00CE48D2">
        <w:rPr>
          <w:rFonts w:asciiTheme="minorHAnsi" w:hAnsiTheme="minorHAnsi"/>
          <w:b/>
        </w:rPr>
        <w:t xml:space="preserve">de la </w:t>
      </w:r>
      <w:r w:rsidRPr="00CE48D2">
        <w:rPr>
          <w:rFonts w:asciiTheme="minorHAnsi" w:hAnsiTheme="minorHAnsi"/>
          <w:b/>
        </w:rPr>
        <w:t xml:space="preserve">visita de Charles </w:t>
      </w:r>
      <w:proofErr w:type="spellStart"/>
      <w:r w:rsidRPr="00CE48D2">
        <w:rPr>
          <w:rFonts w:asciiTheme="minorHAnsi" w:hAnsiTheme="minorHAnsi"/>
          <w:b/>
        </w:rPr>
        <w:t>Bazerman</w:t>
      </w:r>
      <w:proofErr w:type="spellEnd"/>
      <w:r w:rsidR="00CE48D2" w:rsidRPr="00CE48D2">
        <w:rPr>
          <w:rFonts w:asciiTheme="minorHAnsi" w:hAnsiTheme="minorHAnsi"/>
          <w:b/>
        </w:rPr>
        <w:t xml:space="preserve"> a la Argentina</w:t>
      </w:r>
      <w:r w:rsidR="00CE48D2">
        <w:rPr>
          <w:rFonts w:asciiTheme="minorHAnsi" w:hAnsiTheme="minorHAnsi"/>
          <w:b/>
        </w:rPr>
        <w:t xml:space="preserve"> – Junio 2014</w:t>
      </w:r>
    </w:p>
    <w:p w:rsidR="00CE48D2" w:rsidRDefault="00CE48D2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</w:rPr>
      </w:pPr>
    </w:p>
    <w:p w:rsidR="006B016E" w:rsidRPr="00CE48D2" w:rsidRDefault="00CE48D2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</w:rPr>
      </w:pPr>
      <w:r w:rsidRPr="00CE48D2">
        <w:rPr>
          <w:rFonts w:asciiTheme="minorHAnsi" w:hAnsiTheme="minorHAnsi"/>
        </w:rPr>
        <w:t>9 al 12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B016E" w:rsidRPr="00CE48D2">
        <w:rPr>
          <w:rFonts w:asciiTheme="minorHAnsi" w:hAnsiTheme="minorHAnsi"/>
        </w:rPr>
        <w:t>U</w:t>
      </w:r>
      <w:r w:rsidRPr="00CE48D2">
        <w:rPr>
          <w:rFonts w:asciiTheme="minorHAnsi" w:hAnsiTheme="minorHAnsi"/>
        </w:rPr>
        <w:t xml:space="preserve">niversidad </w:t>
      </w:r>
      <w:r w:rsidR="006B016E" w:rsidRPr="00CE48D2">
        <w:rPr>
          <w:rFonts w:asciiTheme="minorHAnsi" w:hAnsiTheme="minorHAnsi"/>
        </w:rPr>
        <w:t>N</w:t>
      </w:r>
      <w:r w:rsidRPr="00CE48D2">
        <w:rPr>
          <w:rFonts w:asciiTheme="minorHAnsi" w:hAnsiTheme="minorHAnsi"/>
        </w:rPr>
        <w:t xml:space="preserve">acional de </w:t>
      </w:r>
      <w:r w:rsidR="006B016E" w:rsidRPr="00CE48D2">
        <w:rPr>
          <w:rFonts w:asciiTheme="minorHAnsi" w:hAnsiTheme="minorHAnsi"/>
        </w:rPr>
        <w:t>Q</w:t>
      </w:r>
      <w:r w:rsidRPr="00CE48D2">
        <w:rPr>
          <w:rFonts w:asciiTheme="minorHAnsi" w:hAnsiTheme="minorHAnsi"/>
        </w:rPr>
        <w:t>uilmes</w:t>
      </w:r>
    </w:p>
    <w:p w:rsidR="006B016E" w:rsidRPr="00CE48D2" w:rsidRDefault="00CE48D2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</w:rPr>
      </w:pPr>
      <w:r w:rsidRPr="00CE48D2">
        <w:rPr>
          <w:rFonts w:asciiTheme="minorHAnsi" w:hAnsiTheme="minorHAnsi"/>
        </w:rPr>
        <w:t>1</w:t>
      </w:r>
      <w:r w:rsidR="006B016E" w:rsidRPr="00CE48D2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</w:t>
      </w:r>
      <w:r w:rsidR="006B016E" w:rsidRPr="00CE48D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B016E" w:rsidRPr="00CE48D2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niversidad </w:t>
      </w:r>
      <w:r w:rsidR="006B016E" w:rsidRPr="00CE48D2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acional de </w:t>
      </w:r>
      <w:r w:rsidR="006B016E" w:rsidRPr="00CE48D2">
        <w:rPr>
          <w:rFonts w:asciiTheme="minorHAnsi" w:hAnsiTheme="minorHAnsi"/>
        </w:rPr>
        <w:t>G</w:t>
      </w:r>
      <w:r>
        <w:rPr>
          <w:rFonts w:asciiTheme="minorHAnsi" w:hAnsiTheme="minorHAnsi"/>
        </w:rPr>
        <w:t xml:space="preserve">eneral </w:t>
      </w:r>
      <w:r w:rsidR="006B016E" w:rsidRPr="00CE48D2">
        <w:rPr>
          <w:rFonts w:asciiTheme="minorHAnsi" w:hAnsiTheme="minorHAnsi"/>
        </w:rPr>
        <w:t>S</w:t>
      </w:r>
      <w:r>
        <w:rPr>
          <w:rFonts w:asciiTheme="minorHAnsi" w:hAnsiTheme="minorHAnsi"/>
        </w:rPr>
        <w:t>armiento</w:t>
      </w:r>
    </w:p>
    <w:p w:rsidR="006B016E" w:rsidRPr="00DE7A19" w:rsidRDefault="006B016E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</w:rPr>
      </w:pPr>
      <w:r w:rsidRPr="00DE7A19">
        <w:rPr>
          <w:rFonts w:asciiTheme="minorHAnsi" w:hAnsiTheme="minorHAnsi"/>
        </w:rPr>
        <w:t>18 Y 19</w:t>
      </w:r>
      <w:r w:rsidR="00CE48D2" w:rsidRPr="00DE7A19">
        <w:rPr>
          <w:rFonts w:asciiTheme="minorHAnsi" w:hAnsiTheme="minorHAnsi"/>
        </w:rPr>
        <w:tab/>
      </w:r>
      <w:r w:rsidR="00CE48D2" w:rsidRPr="00DE7A19">
        <w:rPr>
          <w:rFonts w:asciiTheme="minorHAnsi" w:hAnsiTheme="minorHAnsi"/>
        </w:rPr>
        <w:tab/>
      </w:r>
      <w:r w:rsidRPr="00DE7A19">
        <w:rPr>
          <w:rFonts w:asciiTheme="minorHAnsi" w:hAnsiTheme="minorHAnsi"/>
        </w:rPr>
        <w:t>U</w:t>
      </w:r>
      <w:r w:rsidR="00CE48D2" w:rsidRPr="00DE7A19">
        <w:rPr>
          <w:rFonts w:asciiTheme="minorHAnsi" w:hAnsiTheme="minorHAnsi"/>
        </w:rPr>
        <w:t xml:space="preserve">niversidad </w:t>
      </w:r>
      <w:r w:rsidRPr="00DE7A19">
        <w:rPr>
          <w:rFonts w:asciiTheme="minorHAnsi" w:hAnsiTheme="minorHAnsi"/>
        </w:rPr>
        <w:t>N</w:t>
      </w:r>
      <w:r w:rsidR="00CE48D2" w:rsidRPr="00DE7A19">
        <w:rPr>
          <w:rFonts w:asciiTheme="minorHAnsi" w:hAnsiTheme="minorHAnsi"/>
        </w:rPr>
        <w:t xml:space="preserve">acional de </w:t>
      </w:r>
      <w:r w:rsidRPr="00DE7A19">
        <w:rPr>
          <w:rFonts w:asciiTheme="minorHAnsi" w:hAnsiTheme="minorHAnsi"/>
        </w:rPr>
        <w:t>E</w:t>
      </w:r>
      <w:r w:rsidR="00CE48D2" w:rsidRPr="00DE7A19">
        <w:rPr>
          <w:rFonts w:asciiTheme="minorHAnsi" w:hAnsiTheme="minorHAnsi"/>
        </w:rPr>
        <w:t xml:space="preserve">ntre </w:t>
      </w:r>
      <w:r w:rsidRPr="00DE7A19">
        <w:rPr>
          <w:rFonts w:asciiTheme="minorHAnsi" w:hAnsiTheme="minorHAnsi"/>
        </w:rPr>
        <w:t>R</w:t>
      </w:r>
      <w:r w:rsidR="00CE48D2" w:rsidRPr="00DE7A19">
        <w:rPr>
          <w:rFonts w:asciiTheme="minorHAnsi" w:hAnsiTheme="minorHAnsi"/>
        </w:rPr>
        <w:t>íos</w:t>
      </w:r>
      <w:r w:rsidRPr="00DE7A19">
        <w:rPr>
          <w:rFonts w:asciiTheme="minorHAnsi" w:hAnsiTheme="minorHAnsi"/>
        </w:rPr>
        <w:t xml:space="preserve"> (Facultad de Ingeniería)</w:t>
      </w:r>
    </w:p>
    <w:p w:rsidR="006B016E" w:rsidRPr="00CE48D2" w:rsidRDefault="006B016E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/>
        </w:rPr>
      </w:pPr>
      <w:r w:rsidRPr="00CE48D2">
        <w:rPr>
          <w:rFonts w:asciiTheme="minorHAnsi" w:hAnsiTheme="minorHAnsi"/>
        </w:rPr>
        <w:t>23 Y 24</w:t>
      </w:r>
      <w:r w:rsidR="00CE48D2">
        <w:rPr>
          <w:rFonts w:asciiTheme="minorHAnsi" w:hAnsiTheme="minorHAnsi"/>
        </w:rPr>
        <w:tab/>
      </w:r>
      <w:r w:rsidR="00CE48D2">
        <w:rPr>
          <w:rFonts w:asciiTheme="minorHAnsi" w:hAnsiTheme="minorHAnsi"/>
        </w:rPr>
        <w:tab/>
      </w:r>
      <w:r w:rsidRPr="00CE48D2">
        <w:rPr>
          <w:rFonts w:asciiTheme="minorHAnsi" w:hAnsiTheme="minorHAnsi"/>
        </w:rPr>
        <w:t>U</w:t>
      </w:r>
      <w:r w:rsidR="00CE48D2">
        <w:rPr>
          <w:rFonts w:asciiTheme="minorHAnsi" w:hAnsiTheme="minorHAnsi"/>
        </w:rPr>
        <w:t xml:space="preserve">niversidad </w:t>
      </w:r>
      <w:r w:rsidRPr="00CE48D2">
        <w:rPr>
          <w:rFonts w:asciiTheme="minorHAnsi" w:hAnsiTheme="minorHAnsi"/>
        </w:rPr>
        <w:t>N</w:t>
      </w:r>
      <w:r w:rsidR="00CE48D2">
        <w:rPr>
          <w:rFonts w:asciiTheme="minorHAnsi" w:hAnsiTheme="minorHAnsi"/>
        </w:rPr>
        <w:t xml:space="preserve">acional del </w:t>
      </w:r>
      <w:r w:rsidRPr="00CE48D2">
        <w:rPr>
          <w:rFonts w:asciiTheme="minorHAnsi" w:hAnsiTheme="minorHAnsi"/>
        </w:rPr>
        <w:t>C</w:t>
      </w:r>
      <w:r w:rsidR="00CE48D2">
        <w:rPr>
          <w:rFonts w:asciiTheme="minorHAnsi" w:hAnsiTheme="minorHAnsi"/>
        </w:rPr>
        <w:t>entro</w:t>
      </w:r>
      <w:r w:rsidRPr="00CE48D2">
        <w:rPr>
          <w:rFonts w:asciiTheme="minorHAnsi" w:hAnsiTheme="minorHAnsi"/>
        </w:rPr>
        <w:t xml:space="preserve"> (Facultad de Ciencias Humanas)</w:t>
      </w:r>
    </w:p>
    <w:p w:rsidR="006B016E" w:rsidRDefault="006B016E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</w:rPr>
      </w:pPr>
      <w:r w:rsidRPr="00CE48D2">
        <w:rPr>
          <w:rFonts w:asciiTheme="minorHAnsi" w:hAnsiTheme="minorHAnsi"/>
        </w:rPr>
        <w:t>26 Y</w:t>
      </w:r>
      <w:r w:rsidRPr="009625E3">
        <w:rPr>
          <w:rFonts w:asciiTheme="minorHAnsi" w:hAnsiTheme="minorHAnsi" w:cs="Calibri"/>
        </w:rPr>
        <w:t xml:space="preserve"> 27</w:t>
      </w:r>
      <w:r w:rsidR="00CE48D2">
        <w:rPr>
          <w:rFonts w:asciiTheme="minorHAnsi" w:hAnsiTheme="minorHAnsi" w:cs="Calibri"/>
        </w:rPr>
        <w:tab/>
      </w:r>
      <w:r w:rsidR="00CE48D2">
        <w:rPr>
          <w:rFonts w:asciiTheme="minorHAnsi" w:hAnsiTheme="minorHAnsi" w:cs="Calibri"/>
        </w:rPr>
        <w:tab/>
      </w:r>
      <w:r w:rsidRPr="009625E3">
        <w:rPr>
          <w:rFonts w:asciiTheme="minorHAnsi" w:hAnsiTheme="minorHAnsi" w:cs="Calibri"/>
        </w:rPr>
        <w:t>U</w:t>
      </w:r>
      <w:r w:rsidR="00CE48D2">
        <w:rPr>
          <w:rFonts w:asciiTheme="minorHAnsi" w:hAnsiTheme="minorHAnsi" w:cs="Calibri"/>
        </w:rPr>
        <w:t xml:space="preserve">niversidad de </w:t>
      </w:r>
      <w:r w:rsidRPr="009625E3">
        <w:rPr>
          <w:rFonts w:asciiTheme="minorHAnsi" w:hAnsiTheme="minorHAnsi" w:cs="Calibri"/>
        </w:rPr>
        <w:t>B</w:t>
      </w:r>
      <w:r w:rsidR="00CE48D2">
        <w:rPr>
          <w:rFonts w:asciiTheme="minorHAnsi" w:hAnsiTheme="minorHAnsi" w:cs="Calibri"/>
        </w:rPr>
        <w:t xml:space="preserve">uenos </w:t>
      </w:r>
      <w:r w:rsidRPr="009625E3">
        <w:rPr>
          <w:rFonts w:asciiTheme="minorHAnsi" w:hAnsiTheme="minorHAnsi" w:cs="Calibri"/>
        </w:rPr>
        <w:t>A</w:t>
      </w:r>
      <w:r w:rsidR="00CE48D2">
        <w:rPr>
          <w:rFonts w:asciiTheme="minorHAnsi" w:hAnsiTheme="minorHAnsi" w:cs="Calibri"/>
        </w:rPr>
        <w:t xml:space="preserve">ires </w:t>
      </w:r>
      <w:r w:rsidRPr="009625E3">
        <w:rPr>
          <w:rFonts w:asciiTheme="minorHAnsi" w:hAnsiTheme="minorHAnsi" w:cs="Calibri"/>
        </w:rPr>
        <w:t>(Facultad de Filosofía y Letras)</w:t>
      </w:r>
    </w:p>
    <w:p w:rsidR="00277FB1" w:rsidRDefault="00277FB1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</w:rPr>
      </w:pPr>
    </w:p>
    <w:p w:rsidR="00963B1F" w:rsidRDefault="00963B1F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  <w:b/>
        </w:rPr>
      </w:pPr>
    </w:p>
    <w:p w:rsidR="00963B1F" w:rsidRDefault="00963B1F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  <w:b/>
        </w:rPr>
      </w:pPr>
    </w:p>
    <w:p w:rsidR="00963B1F" w:rsidRDefault="00963B1F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  <w:b/>
        </w:rPr>
      </w:pPr>
    </w:p>
    <w:p w:rsidR="00277FB1" w:rsidRDefault="00277FB1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 xml:space="preserve">Actividades previstas durante </w:t>
      </w:r>
      <w:r w:rsidR="00E1535F">
        <w:rPr>
          <w:rFonts w:asciiTheme="minorHAnsi" w:hAnsiTheme="minorHAnsi" w:cs="Calibri"/>
          <w:b/>
        </w:rPr>
        <w:t>la</w:t>
      </w:r>
      <w:r>
        <w:rPr>
          <w:rFonts w:asciiTheme="minorHAnsi" w:hAnsiTheme="minorHAnsi" w:cs="Calibri"/>
          <w:b/>
        </w:rPr>
        <w:t xml:space="preserve"> visita </w:t>
      </w:r>
      <w:r w:rsidR="00E1535F">
        <w:rPr>
          <w:rFonts w:asciiTheme="minorHAnsi" w:hAnsiTheme="minorHAnsi" w:cs="Calibri"/>
          <w:b/>
        </w:rPr>
        <w:t xml:space="preserve">de Charles </w:t>
      </w:r>
      <w:proofErr w:type="spellStart"/>
      <w:r w:rsidR="00E1535F">
        <w:rPr>
          <w:rFonts w:asciiTheme="minorHAnsi" w:hAnsiTheme="minorHAnsi" w:cs="Calibri"/>
          <w:b/>
        </w:rPr>
        <w:t>Bazerman</w:t>
      </w:r>
      <w:proofErr w:type="spellEnd"/>
      <w:r w:rsidR="00E1535F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a la Facultad de Ingeniería de la UNER (18 y 19 de junio</w:t>
      </w:r>
      <w:r w:rsidR="00E1535F">
        <w:rPr>
          <w:rFonts w:asciiTheme="minorHAnsi" w:hAnsiTheme="minorHAnsi" w:cs="Calibri"/>
          <w:b/>
        </w:rPr>
        <w:t xml:space="preserve"> de 2014</w:t>
      </w:r>
      <w:r>
        <w:rPr>
          <w:rFonts w:asciiTheme="minorHAnsi" w:hAnsiTheme="minorHAnsi" w:cs="Calibri"/>
          <w:b/>
        </w:rPr>
        <w:t>)</w:t>
      </w:r>
    </w:p>
    <w:p w:rsidR="00DE759F" w:rsidRDefault="00DE759F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  <w:b/>
        </w:rPr>
      </w:pPr>
    </w:p>
    <w:p w:rsidR="00DE759F" w:rsidRPr="00DE759F" w:rsidRDefault="00DE759F" w:rsidP="00CE48D2">
      <w:pPr>
        <w:shd w:val="clear" w:color="auto" w:fill="FFFFFF"/>
        <w:spacing w:before="100" w:beforeAutospacing="1" w:after="100" w:afterAutospacing="1"/>
        <w:ind w:left="23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En el marco del acuerdo celebrado entre las cinco universidades organizadoras, en la </w:t>
      </w:r>
      <w:r w:rsidR="00DE7A19">
        <w:rPr>
          <w:rFonts w:asciiTheme="minorHAnsi" w:hAnsiTheme="minorHAnsi" w:cs="Calibri"/>
        </w:rPr>
        <w:t xml:space="preserve">Facultad de Ingeniería de la </w:t>
      </w:r>
      <w:r>
        <w:rPr>
          <w:rFonts w:asciiTheme="minorHAnsi" w:hAnsiTheme="minorHAnsi" w:cs="Calibri"/>
        </w:rPr>
        <w:t>UNER se llevarán a cabo actividades que tendrán como objetivos:</w:t>
      </w:r>
    </w:p>
    <w:p w:rsidR="00F018C6" w:rsidRPr="00F018C6" w:rsidRDefault="00F018C6" w:rsidP="00F018C6">
      <w:pPr>
        <w:jc w:val="both"/>
        <w:rPr>
          <w:rFonts w:cs="Arial"/>
        </w:rPr>
      </w:pPr>
    </w:p>
    <w:p w:rsidR="00292FC8" w:rsidRPr="00DE759F" w:rsidRDefault="00292FC8" w:rsidP="00982DC7">
      <w:pPr>
        <w:pStyle w:val="Prrafodelista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DE759F">
        <w:rPr>
          <w:rFonts w:cs="Arial"/>
          <w:sz w:val="20"/>
          <w:szCs w:val="20"/>
        </w:rPr>
        <w:t>Propiciar un espacio de reflexión e intercambio de todos los actores involucrados en</w:t>
      </w:r>
      <w:r w:rsidR="00DE759F" w:rsidRPr="00DE759F">
        <w:rPr>
          <w:rFonts w:cs="Arial"/>
          <w:sz w:val="20"/>
          <w:szCs w:val="20"/>
        </w:rPr>
        <w:t xml:space="preserve"> </w:t>
      </w:r>
      <w:r w:rsidR="00963B1F">
        <w:rPr>
          <w:rFonts w:cs="Arial"/>
          <w:sz w:val="20"/>
          <w:szCs w:val="20"/>
        </w:rPr>
        <w:t xml:space="preserve">la enseñanza-aprendizaje </w:t>
      </w:r>
      <w:r w:rsidR="00F018C6">
        <w:rPr>
          <w:rFonts w:cs="Arial"/>
          <w:sz w:val="20"/>
          <w:szCs w:val="20"/>
        </w:rPr>
        <w:t>y la</w:t>
      </w:r>
      <w:r w:rsidR="00963B1F">
        <w:rPr>
          <w:rFonts w:cs="Arial"/>
          <w:sz w:val="20"/>
          <w:szCs w:val="20"/>
        </w:rPr>
        <w:t xml:space="preserve"> investigación en </w:t>
      </w:r>
      <w:r w:rsidR="00DE759F" w:rsidRPr="00DE759F">
        <w:rPr>
          <w:rFonts w:cs="Arial"/>
          <w:sz w:val="20"/>
          <w:szCs w:val="20"/>
        </w:rPr>
        <w:t xml:space="preserve">lectura y escritura en </w:t>
      </w:r>
      <w:r w:rsidR="00963B1F">
        <w:rPr>
          <w:rFonts w:cs="Arial"/>
          <w:sz w:val="20"/>
          <w:szCs w:val="20"/>
        </w:rPr>
        <w:t>el nivel superior</w:t>
      </w:r>
      <w:r w:rsidRPr="00DE759F">
        <w:rPr>
          <w:rFonts w:cs="Arial"/>
          <w:sz w:val="20"/>
          <w:szCs w:val="20"/>
        </w:rPr>
        <w:t>;</w:t>
      </w:r>
    </w:p>
    <w:p w:rsidR="00B154B8" w:rsidRPr="00982DC7" w:rsidRDefault="00292FC8" w:rsidP="00982DC7">
      <w:pPr>
        <w:pStyle w:val="Prrafodelista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</w:rPr>
      </w:pPr>
      <w:r w:rsidRPr="00982DC7">
        <w:rPr>
          <w:rFonts w:cs="Arial"/>
          <w:sz w:val="20"/>
          <w:szCs w:val="20"/>
        </w:rPr>
        <w:t>Proponer planes de acción que atiendan las necesidades actuales de los est</w:t>
      </w:r>
      <w:r w:rsidR="00F018C6" w:rsidRPr="00982DC7">
        <w:rPr>
          <w:rFonts w:cs="Arial"/>
          <w:sz w:val="20"/>
          <w:szCs w:val="20"/>
        </w:rPr>
        <w:t>udiantes y de los responsables del desarrollo de habilidades de lectura y escritura en la universidad.</w:t>
      </w:r>
    </w:p>
    <w:p w:rsidR="00292FC8" w:rsidRDefault="00292FC8" w:rsidP="00292FC8">
      <w:pPr>
        <w:rPr>
          <w:rFonts w:asciiTheme="minorHAnsi" w:hAnsiTheme="minorHAnsi" w:cs="Arial"/>
        </w:rPr>
      </w:pPr>
      <w:r w:rsidRPr="0045135C">
        <w:rPr>
          <w:rFonts w:asciiTheme="minorHAnsi" w:hAnsiTheme="minorHAnsi" w:cs="Arial"/>
          <w:u w:val="single"/>
        </w:rPr>
        <w:t>Destinatarios</w:t>
      </w:r>
      <w:r w:rsidRPr="00F018C6">
        <w:rPr>
          <w:rFonts w:asciiTheme="minorHAnsi" w:hAnsiTheme="minorHAnsi" w:cs="Arial"/>
        </w:rPr>
        <w:t>:</w:t>
      </w:r>
    </w:p>
    <w:p w:rsidR="00B154B8" w:rsidRPr="00F018C6" w:rsidRDefault="00B154B8" w:rsidP="00292FC8">
      <w:pPr>
        <w:rPr>
          <w:rFonts w:asciiTheme="minorHAnsi" w:hAnsiTheme="minorHAnsi" w:cs="Arial"/>
        </w:rPr>
      </w:pPr>
    </w:p>
    <w:p w:rsidR="00292FC8" w:rsidRPr="00DE759F" w:rsidRDefault="00292FC8" w:rsidP="00982DC7">
      <w:pPr>
        <w:pStyle w:val="Prrafodelista"/>
        <w:numPr>
          <w:ilvl w:val="0"/>
          <w:numId w:val="2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DE759F">
        <w:rPr>
          <w:rFonts w:cs="Arial"/>
          <w:sz w:val="20"/>
          <w:szCs w:val="20"/>
        </w:rPr>
        <w:t xml:space="preserve">Docentes e investigadores </w:t>
      </w:r>
      <w:r w:rsidR="00DE759F">
        <w:rPr>
          <w:rFonts w:cs="Arial"/>
          <w:sz w:val="20"/>
          <w:szCs w:val="20"/>
        </w:rPr>
        <w:t>interesados en la temática</w:t>
      </w:r>
      <w:r w:rsidRPr="00DE759F">
        <w:rPr>
          <w:rFonts w:cs="Arial"/>
          <w:sz w:val="20"/>
          <w:szCs w:val="20"/>
        </w:rPr>
        <w:t>.</w:t>
      </w:r>
    </w:p>
    <w:p w:rsidR="00292FC8" w:rsidRPr="00DE759F" w:rsidRDefault="00292FC8" w:rsidP="00982DC7">
      <w:pPr>
        <w:pStyle w:val="Prrafodelista"/>
        <w:numPr>
          <w:ilvl w:val="0"/>
          <w:numId w:val="2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DE759F">
        <w:rPr>
          <w:rFonts w:cs="Arial"/>
          <w:sz w:val="20"/>
          <w:szCs w:val="20"/>
        </w:rPr>
        <w:t xml:space="preserve">Graduados y estudiantes avanzados </w:t>
      </w:r>
      <w:r w:rsidR="00DE759F">
        <w:rPr>
          <w:rFonts w:cs="Arial"/>
          <w:sz w:val="20"/>
          <w:szCs w:val="20"/>
        </w:rPr>
        <w:t>interesados en la temática</w:t>
      </w:r>
      <w:r w:rsidRPr="00DE759F">
        <w:rPr>
          <w:rFonts w:cs="Arial"/>
          <w:sz w:val="20"/>
          <w:szCs w:val="20"/>
        </w:rPr>
        <w:t>.</w:t>
      </w:r>
    </w:p>
    <w:p w:rsidR="00292FC8" w:rsidRDefault="00292FC8" w:rsidP="00982DC7">
      <w:pPr>
        <w:pStyle w:val="Prrafodelista"/>
        <w:numPr>
          <w:ilvl w:val="0"/>
          <w:numId w:val="2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DE759F">
        <w:rPr>
          <w:rFonts w:cs="Arial"/>
          <w:sz w:val="20"/>
          <w:szCs w:val="20"/>
        </w:rPr>
        <w:t xml:space="preserve">Personal administrativo y de servicio </w:t>
      </w:r>
      <w:r w:rsidR="00DE759F">
        <w:rPr>
          <w:rFonts w:cs="Arial"/>
          <w:sz w:val="20"/>
          <w:szCs w:val="20"/>
        </w:rPr>
        <w:t>interesado en la temática</w:t>
      </w:r>
      <w:r w:rsidRPr="00DE759F">
        <w:rPr>
          <w:rFonts w:cs="Arial"/>
          <w:sz w:val="20"/>
          <w:szCs w:val="20"/>
        </w:rPr>
        <w:t>.</w:t>
      </w:r>
    </w:p>
    <w:p w:rsidR="00982DC7" w:rsidRDefault="00982DC7" w:rsidP="00982DC7">
      <w:pPr>
        <w:spacing w:line="360" w:lineRule="auto"/>
        <w:jc w:val="both"/>
        <w:rPr>
          <w:rFonts w:asciiTheme="minorHAnsi" w:hAnsiTheme="minorHAnsi" w:cs="Arial"/>
        </w:rPr>
      </w:pPr>
      <w:r w:rsidRPr="0045135C">
        <w:rPr>
          <w:rFonts w:asciiTheme="minorHAnsi" w:hAnsiTheme="minorHAnsi" w:cs="Arial"/>
          <w:u w:val="single"/>
        </w:rPr>
        <w:t>Modalidad de trabajo</w:t>
      </w:r>
      <w:r w:rsidRPr="00982DC7">
        <w:rPr>
          <w:rFonts w:asciiTheme="minorHAnsi" w:hAnsiTheme="minorHAnsi" w:cs="Arial"/>
        </w:rPr>
        <w:t>:</w:t>
      </w:r>
    </w:p>
    <w:p w:rsidR="00982DC7" w:rsidRDefault="00B93670" w:rsidP="0045135C">
      <w:pPr>
        <w:contextualSpacing/>
        <w:jc w:val="both"/>
        <w:rPr>
          <w:rFonts w:asciiTheme="minorHAnsi" w:hAnsiTheme="minorHAnsi" w:cs="Arial"/>
        </w:rPr>
      </w:pPr>
      <w:r w:rsidRPr="00B93670">
        <w:rPr>
          <w:rFonts w:asciiTheme="minorHAnsi" w:hAnsiTheme="minorHAnsi" w:cs="Arial"/>
        </w:rPr>
        <w:t xml:space="preserve">Participación </w:t>
      </w:r>
      <w:r w:rsidR="0045135C" w:rsidRPr="00B93670">
        <w:rPr>
          <w:rFonts w:asciiTheme="minorHAnsi" w:hAnsiTheme="minorHAnsi" w:cs="Arial"/>
        </w:rPr>
        <w:t xml:space="preserve">como </w:t>
      </w:r>
      <w:r w:rsidR="0045135C" w:rsidRPr="00B93670">
        <w:rPr>
          <w:rFonts w:asciiTheme="minorHAnsi" w:hAnsiTheme="minorHAnsi" w:cs="Arial"/>
          <w:b/>
        </w:rPr>
        <w:t>expositor(a):</w:t>
      </w:r>
      <w:r w:rsidR="0045135C">
        <w:rPr>
          <w:rFonts w:asciiTheme="minorHAnsi" w:hAnsiTheme="minorHAnsi" w:cs="Arial"/>
        </w:rPr>
        <w:t xml:space="preserve"> </w:t>
      </w:r>
      <w:r w:rsidR="00982DC7">
        <w:rPr>
          <w:rFonts w:asciiTheme="minorHAnsi" w:hAnsiTheme="minorHAnsi" w:cs="Arial"/>
        </w:rPr>
        <w:t xml:space="preserve">Debido a que el Dr. </w:t>
      </w:r>
      <w:proofErr w:type="spellStart"/>
      <w:r w:rsidR="00982DC7">
        <w:rPr>
          <w:rFonts w:asciiTheme="minorHAnsi" w:hAnsiTheme="minorHAnsi" w:cs="Arial"/>
        </w:rPr>
        <w:t>Bazerman</w:t>
      </w:r>
      <w:proofErr w:type="spellEnd"/>
      <w:r w:rsidR="00982DC7">
        <w:rPr>
          <w:rFonts w:asciiTheme="minorHAnsi" w:hAnsiTheme="minorHAnsi" w:cs="Arial"/>
        </w:rPr>
        <w:t xml:space="preserve"> está interesado en conocer las experiencias </w:t>
      </w:r>
      <w:r w:rsidR="0045135C">
        <w:rPr>
          <w:rFonts w:asciiTheme="minorHAnsi" w:hAnsiTheme="minorHAnsi" w:cs="Arial"/>
        </w:rPr>
        <w:t xml:space="preserve">relacionadas con lectura y escritura </w:t>
      </w:r>
      <w:r w:rsidR="00982DC7">
        <w:rPr>
          <w:rFonts w:asciiTheme="minorHAnsi" w:hAnsiTheme="minorHAnsi" w:cs="Arial"/>
        </w:rPr>
        <w:t>llevadas a cabo en nuestro país, los participantes</w:t>
      </w:r>
      <w:r w:rsidR="00264E72">
        <w:rPr>
          <w:rFonts w:asciiTheme="minorHAnsi" w:hAnsiTheme="minorHAnsi" w:cs="Arial"/>
        </w:rPr>
        <w:t xml:space="preserve"> dispondrán de 15 minutos para exponer el trabajo </w:t>
      </w:r>
      <w:r w:rsidR="0045135C">
        <w:rPr>
          <w:rFonts w:asciiTheme="minorHAnsi" w:hAnsiTheme="minorHAnsi" w:cs="Arial"/>
        </w:rPr>
        <w:t>que realizan en su(s)</w:t>
      </w:r>
      <w:r w:rsidR="00264E72">
        <w:rPr>
          <w:rFonts w:asciiTheme="minorHAnsi" w:hAnsiTheme="minorHAnsi" w:cs="Arial"/>
        </w:rPr>
        <w:t xml:space="preserve"> cátedra</w:t>
      </w:r>
      <w:r w:rsidR="0045135C">
        <w:rPr>
          <w:rFonts w:asciiTheme="minorHAnsi" w:hAnsiTheme="minorHAnsi" w:cs="Arial"/>
        </w:rPr>
        <w:t>(s)</w:t>
      </w:r>
      <w:r w:rsidR="00264E72">
        <w:rPr>
          <w:rFonts w:asciiTheme="minorHAnsi" w:hAnsiTheme="minorHAnsi" w:cs="Arial"/>
        </w:rPr>
        <w:t xml:space="preserve"> </w:t>
      </w:r>
      <w:r w:rsidR="0045135C">
        <w:rPr>
          <w:rFonts w:asciiTheme="minorHAnsi" w:hAnsiTheme="minorHAnsi" w:cs="Arial"/>
        </w:rPr>
        <w:t xml:space="preserve">o </w:t>
      </w:r>
      <w:r w:rsidR="00E1535F">
        <w:rPr>
          <w:rFonts w:asciiTheme="minorHAnsi" w:hAnsiTheme="minorHAnsi" w:cs="Arial"/>
        </w:rPr>
        <w:t>en</w:t>
      </w:r>
      <w:r w:rsidR="0045135C">
        <w:rPr>
          <w:rFonts w:asciiTheme="minorHAnsi" w:hAnsiTheme="minorHAnsi" w:cs="Arial"/>
        </w:rPr>
        <w:t xml:space="preserve"> proyectos de</w:t>
      </w:r>
      <w:r w:rsidR="00264E72">
        <w:rPr>
          <w:rFonts w:asciiTheme="minorHAnsi" w:hAnsiTheme="minorHAnsi" w:cs="Arial"/>
        </w:rPr>
        <w:t xml:space="preserve"> investigación</w:t>
      </w:r>
      <w:r w:rsidR="0045135C">
        <w:rPr>
          <w:rFonts w:asciiTheme="minorHAnsi" w:hAnsiTheme="minorHAnsi" w:cs="Arial"/>
        </w:rPr>
        <w:t xml:space="preserve"> vinculados con la temática</w:t>
      </w:r>
      <w:r>
        <w:rPr>
          <w:rFonts w:asciiTheme="minorHAnsi" w:hAnsiTheme="minorHAnsi" w:cs="Arial"/>
        </w:rPr>
        <w:t xml:space="preserve"> de las Jornadas</w:t>
      </w:r>
      <w:r w:rsidR="001741EE">
        <w:rPr>
          <w:rFonts w:asciiTheme="minorHAnsi" w:hAnsiTheme="minorHAnsi" w:cs="Arial"/>
        </w:rPr>
        <w:t xml:space="preserve"> y tendrán la oportunidad de intercambiar ideas con el Dr. </w:t>
      </w:r>
      <w:proofErr w:type="spellStart"/>
      <w:r w:rsidR="001741EE">
        <w:rPr>
          <w:rFonts w:asciiTheme="minorHAnsi" w:hAnsiTheme="minorHAnsi" w:cs="Arial"/>
        </w:rPr>
        <w:t>Bazerman</w:t>
      </w:r>
      <w:proofErr w:type="spellEnd"/>
      <w:r w:rsidR="001741EE">
        <w:rPr>
          <w:rFonts w:asciiTheme="minorHAnsi" w:hAnsiTheme="minorHAnsi" w:cs="Arial"/>
        </w:rPr>
        <w:t xml:space="preserve"> y el resto de los participantes</w:t>
      </w:r>
      <w:r w:rsidR="00E64856">
        <w:rPr>
          <w:rFonts w:asciiTheme="minorHAnsi" w:hAnsiTheme="minorHAnsi" w:cs="Arial"/>
        </w:rPr>
        <w:t xml:space="preserve">. </w:t>
      </w:r>
    </w:p>
    <w:p w:rsidR="0045135C" w:rsidRDefault="0045135C" w:rsidP="0045135C">
      <w:pPr>
        <w:contextualSpacing/>
        <w:jc w:val="both"/>
        <w:rPr>
          <w:rFonts w:asciiTheme="minorHAnsi" w:hAnsiTheme="minorHAnsi" w:cs="Arial"/>
        </w:rPr>
      </w:pPr>
    </w:p>
    <w:p w:rsidR="00632FD4" w:rsidRDefault="00632FD4" w:rsidP="0045135C">
      <w:p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presentaciones de realizarán, de preferencia, en inglés.</w:t>
      </w:r>
      <w:r w:rsidR="00E1535F">
        <w:rPr>
          <w:rFonts w:asciiTheme="minorHAnsi" w:hAnsiTheme="minorHAnsi" w:cs="Arial"/>
        </w:rPr>
        <w:t xml:space="preserve"> Se contará con la asistencia de intérprete.</w:t>
      </w:r>
    </w:p>
    <w:p w:rsidR="00E1535F" w:rsidRDefault="00E1535F" w:rsidP="0045135C">
      <w:pPr>
        <w:contextualSpacing/>
        <w:jc w:val="both"/>
        <w:rPr>
          <w:rFonts w:asciiTheme="minorHAnsi" w:hAnsiTheme="minorHAnsi" w:cs="Arial"/>
        </w:rPr>
      </w:pPr>
    </w:p>
    <w:p w:rsidR="0045135C" w:rsidRDefault="00B93670" w:rsidP="0045135C">
      <w:p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También está prevista la p</w:t>
      </w:r>
      <w:r w:rsidR="0045135C">
        <w:rPr>
          <w:rFonts w:asciiTheme="minorHAnsi" w:hAnsiTheme="minorHAnsi" w:cs="Arial"/>
        </w:rPr>
        <w:t xml:space="preserve">articipación como </w:t>
      </w:r>
      <w:r w:rsidR="0045135C" w:rsidRPr="00B93670">
        <w:rPr>
          <w:rFonts w:asciiTheme="minorHAnsi" w:hAnsiTheme="minorHAnsi" w:cs="Arial"/>
          <w:b/>
        </w:rPr>
        <w:t>asistente</w:t>
      </w:r>
      <w:r>
        <w:rPr>
          <w:rFonts w:asciiTheme="minorHAnsi" w:hAnsiTheme="minorHAnsi" w:cs="Arial"/>
        </w:rPr>
        <w:t>.</w:t>
      </w:r>
    </w:p>
    <w:p w:rsidR="00E421FC" w:rsidRDefault="00E421FC" w:rsidP="0045135C">
      <w:pPr>
        <w:contextualSpacing/>
        <w:jc w:val="both"/>
        <w:rPr>
          <w:rFonts w:asciiTheme="minorHAnsi" w:hAnsiTheme="minorHAnsi" w:cs="Arial"/>
        </w:rPr>
      </w:pPr>
    </w:p>
    <w:p w:rsidR="00632FD4" w:rsidRDefault="00632FD4" w:rsidP="00B154B8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Inscripción:</w:t>
      </w:r>
    </w:p>
    <w:p w:rsidR="00632FD4" w:rsidRPr="00632FD4" w:rsidRDefault="00632FD4" w:rsidP="00B154B8">
      <w:pPr>
        <w:jc w:val="both"/>
        <w:rPr>
          <w:rFonts w:asciiTheme="minorHAnsi" w:hAnsiTheme="minorHAnsi" w:cs="Arial"/>
          <w:u w:val="single"/>
        </w:rPr>
      </w:pPr>
    </w:p>
    <w:p w:rsidR="00B154B8" w:rsidRDefault="00632FD4" w:rsidP="00B154B8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La participación es </w:t>
      </w:r>
      <w:r w:rsidRPr="00632FD4">
        <w:rPr>
          <w:rFonts w:asciiTheme="minorHAnsi" w:hAnsiTheme="minorHAnsi" w:cs="Arial"/>
          <w:b/>
        </w:rPr>
        <w:t>gratuita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</w:rPr>
        <w:t xml:space="preserve">pero requiere de inscripción previa. </w:t>
      </w:r>
      <w:r w:rsidR="00B154B8">
        <w:rPr>
          <w:rFonts w:asciiTheme="minorHAnsi" w:hAnsiTheme="minorHAnsi" w:cs="Arial"/>
        </w:rPr>
        <w:t xml:space="preserve">Los interesados deberán completar </w:t>
      </w:r>
      <w:r w:rsidR="00E421FC">
        <w:rPr>
          <w:rFonts w:asciiTheme="minorHAnsi" w:hAnsiTheme="minorHAnsi" w:cs="Arial"/>
        </w:rPr>
        <w:t>el</w:t>
      </w:r>
      <w:r w:rsidR="00B154B8">
        <w:rPr>
          <w:rFonts w:asciiTheme="minorHAnsi" w:hAnsiTheme="minorHAnsi" w:cs="Arial"/>
        </w:rPr>
        <w:t xml:space="preserve"> formulario de inscripción </w:t>
      </w:r>
      <w:r w:rsidR="00E421FC">
        <w:rPr>
          <w:rFonts w:asciiTheme="minorHAnsi" w:hAnsiTheme="minorHAnsi" w:cs="Arial"/>
        </w:rPr>
        <w:t>y</w:t>
      </w:r>
      <w:r w:rsidR="00B154B8">
        <w:rPr>
          <w:rFonts w:asciiTheme="minorHAnsi" w:hAnsiTheme="minorHAnsi" w:cs="Arial"/>
        </w:rPr>
        <w:t xml:space="preserve"> remiti</w:t>
      </w:r>
      <w:r w:rsidR="00E421FC">
        <w:rPr>
          <w:rFonts w:asciiTheme="minorHAnsi" w:hAnsiTheme="minorHAnsi" w:cs="Arial"/>
        </w:rPr>
        <w:t>rlo</w:t>
      </w:r>
      <w:r w:rsidR="00B154B8">
        <w:rPr>
          <w:rFonts w:asciiTheme="minorHAnsi" w:hAnsiTheme="minorHAnsi" w:cs="Arial"/>
        </w:rPr>
        <w:t xml:space="preserve"> a la cuenta </w:t>
      </w:r>
      <w:hyperlink r:id="rId9" w:tgtFrame="_blank" w:history="1">
        <w:r w:rsidR="00B154B8" w:rsidRPr="00B154B8">
          <w:rPr>
            <w:rStyle w:val="Hipervnculo"/>
            <w:rFonts w:asciiTheme="minorHAnsi" w:hAnsiTheme="minorHAnsi" w:cs="Arial"/>
            <w:color w:val="1155CC"/>
            <w:shd w:val="clear" w:color="auto" w:fill="FFFFFF"/>
          </w:rPr>
          <w:t>bazerman.en.argentina2014@bioingenieria.edu.ar</w:t>
        </w:r>
      </w:hyperlink>
      <w:r w:rsidR="00B154B8" w:rsidRPr="00B154B8">
        <w:rPr>
          <w:rFonts w:asciiTheme="minorHAnsi" w:hAnsiTheme="minorHAnsi"/>
        </w:rPr>
        <w:t xml:space="preserve">  </w:t>
      </w:r>
      <w:r w:rsidR="00E421FC" w:rsidRPr="00E421FC">
        <w:rPr>
          <w:rFonts w:asciiTheme="minorHAnsi" w:hAnsiTheme="minorHAnsi"/>
          <w:b/>
        </w:rPr>
        <w:t>antes</w:t>
      </w:r>
      <w:r w:rsidR="00B154B8" w:rsidRPr="00E421FC">
        <w:rPr>
          <w:rFonts w:asciiTheme="minorHAnsi" w:hAnsiTheme="minorHAnsi"/>
          <w:b/>
        </w:rPr>
        <w:t xml:space="preserve"> </w:t>
      </w:r>
      <w:r w:rsidR="00E421FC" w:rsidRPr="00E421FC">
        <w:rPr>
          <w:rFonts w:asciiTheme="minorHAnsi" w:hAnsiTheme="minorHAnsi"/>
          <w:b/>
        </w:rPr>
        <w:t>d</w:t>
      </w:r>
      <w:r w:rsidR="00B154B8" w:rsidRPr="00E421FC">
        <w:rPr>
          <w:rFonts w:asciiTheme="minorHAnsi" w:hAnsiTheme="minorHAnsi"/>
          <w:b/>
        </w:rPr>
        <w:t>el</w:t>
      </w:r>
      <w:r w:rsidR="00B154B8" w:rsidRPr="00B154B8">
        <w:rPr>
          <w:rFonts w:asciiTheme="minorHAnsi" w:hAnsiTheme="minorHAnsi"/>
          <w:b/>
        </w:rPr>
        <w:t xml:space="preserve"> lunes 26 de mayo de 2014.</w:t>
      </w:r>
      <w:r w:rsidR="00C03D46">
        <w:rPr>
          <w:rFonts w:asciiTheme="minorHAnsi" w:hAnsiTheme="minorHAnsi"/>
          <w:b/>
        </w:rPr>
        <w:t xml:space="preserve">  </w:t>
      </w:r>
    </w:p>
    <w:p w:rsidR="00C03D46" w:rsidRDefault="00C03D46" w:rsidP="00B154B8">
      <w:pPr>
        <w:jc w:val="both"/>
        <w:rPr>
          <w:rFonts w:asciiTheme="minorHAnsi" w:hAnsiTheme="minorHAnsi"/>
          <w:b/>
        </w:rPr>
      </w:pPr>
    </w:p>
    <w:p w:rsidR="00B154B8" w:rsidRDefault="00B154B8" w:rsidP="00292FC8">
      <w:pPr>
        <w:rPr>
          <w:rFonts w:asciiTheme="minorHAnsi" w:hAnsiTheme="minorHAnsi" w:cs="Arial"/>
          <w:b/>
        </w:rPr>
      </w:pPr>
    </w:p>
    <w:p w:rsidR="004B10F3" w:rsidRPr="00F018C6" w:rsidRDefault="004B10F3" w:rsidP="004B10F3">
      <w:pPr>
        <w:rPr>
          <w:rFonts w:asciiTheme="minorHAnsi" w:hAnsiTheme="minorHAnsi" w:cs="Arial"/>
        </w:rPr>
      </w:pPr>
      <w:r w:rsidRPr="00F018C6">
        <w:rPr>
          <w:rFonts w:asciiTheme="minorHAnsi" w:hAnsiTheme="minorHAnsi" w:cs="Arial"/>
        </w:rPr>
        <w:t>Fecha: 18 y 19 de junio de 2014.</w:t>
      </w:r>
    </w:p>
    <w:p w:rsidR="004B10F3" w:rsidRDefault="004B10F3" w:rsidP="004B10F3">
      <w:pPr>
        <w:rPr>
          <w:rFonts w:asciiTheme="minorHAnsi" w:hAnsiTheme="minorHAnsi" w:cs="Arial"/>
        </w:rPr>
      </w:pPr>
    </w:p>
    <w:p w:rsidR="004B10F3" w:rsidRDefault="004B10F3" w:rsidP="004B10F3">
      <w:pPr>
        <w:rPr>
          <w:rFonts w:asciiTheme="minorHAnsi" w:hAnsiTheme="minorHAnsi" w:cs="Arial"/>
        </w:rPr>
      </w:pPr>
      <w:r w:rsidRPr="00F018C6">
        <w:rPr>
          <w:rFonts w:asciiTheme="minorHAnsi" w:hAnsiTheme="minorHAnsi" w:cs="Arial"/>
        </w:rPr>
        <w:t>Lugar: Facultad de Ingeniería</w:t>
      </w:r>
    </w:p>
    <w:p w:rsidR="004B10F3" w:rsidRPr="00F018C6" w:rsidRDefault="004B10F3" w:rsidP="004B10F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</w:t>
      </w:r>
      <w:r w:rsidRPr="00F018C6">
        <w:rPr>
          <w:rFonts w:asciiTheme="minorHAnsi" w:hAnsiTheme="minorHAnsi" w:cs="Arial"/>
        </w:rPr>
        <w:t>Ruta 11 km 10 – Oro Verde (Entre Ríos)</w:t>
      </w:r>
    </w:p>
    <w:p w:rsidR="004B10F3" w:rsidRPr="00B154B8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p w:rsidR="004B10F3" w:rsidRDefault="004B10F3" w:rsidP="00292FC8">
      <w:pPr>
        <w:rPr>
          <w:rFonts w:asciiTheme="minorHAnsi" w:hAnsiTheme="minorHAnsi" w:cs="Arial"/>
          <w:b/>
        </w:rPr>
      </w:pPr>
    </w:p>
    <w:sectPr w:rsidR="004B10F3" w:rsidSect="000E0D0C">
      <w:headerReference w:type="default" r:id="rId10"/>
      <w:footerReference w:type="default" r:id="rId11"/>
      <w:type w:val="continuous"/>
      <w:pgSz w:w="11909" w:h="16834"/>
      <w:pgMar w:top="1417" w:right="1701" w:bottom="141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A8" w:rsidRDefault="007D7EA8" w:rsidP="008D6175">
      <w:r>
        <w:separator/>
      </w:r>
    </w:p>
  </w:endnote>
  <w:endnote w:type="continuationSeparator" w:id="0">
    <w:p w:rsidR="007D7EA8" w:rsidRDefault="007D7EA8" w:rsidP="008D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68817"/>
      <w:docPartObj>
        <w:docPartGallery w:val="Page Numbers (Bottom of Page)"/>
        <w:docPartUnique/>
      </w:docPartObj>
    </w:sdtPr>
    <w:sdtContent>
      <w:p w:rsidR="00E64856" w:rsidRDefault="00D31CF1">
        <w:pPr>
          <w:pStyle w:val="Piedepgina"/>
          <w:jc w:val="center"/>
        </w:pPr>
        <w:fldSimple w:instr="PAGE   \* MERGEFORMAT">
          <w:r w:rsidR="00741980">
            <w:rPr>
              <w:noProof/>
            </w:rPr>
            <w:t>1</w:t>
          </w:r>
        </w:fldSimple>
      </w:p>
    </w:sdtContent>
  </w:sdt>
  <w:p w:rsidR="00E64856" w:rsidRDefault="00E6485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A8" w:rsidRDefault="007D7EA8" w:rsidP="008D6175">
      <w:r>
        <w:separator/>
      </w:r>
    </w:p>
  </w:footnote>
  <w:footnote w:type="continuationSeparator" w:id="0">
    <w:p w:rsidR="007D7EA8" w:rsidRDefault="007D7EA8" w:rsidP="008D6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56" w:rsidRDefault="00E6485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1064260</wp:posOffset>
          </wp:positionH>
          <wp:positionV relativeFrom="paragraph">
            <wp:posOffset>-186055</wp:posOffset>
          </wp:positionV>
          <wp:extent cx="739140" cy="240665"/>
          <wp:effectExtent l="0" t="0" r="3810" b="6985"/>
          <wp:wrapSquare wrapText="bothSides"/>
          <wp:docPr id="1" name="Imagen 1" descr="Logo FIU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IU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2066290</wp:posOffset>
          </wp:positionH>
          <wp:positionV relativeFrom="paragraph">
            <wp:posOffset>-240665</wp:posOffset>
          </wp:positionV>
          <wp:extent cx="1191260" cy="295275"/>
          <wp:effectExtent l="0" t="0" r="8890" b="9525"/>
          <wp:wrapSquare wrapText="bothSides"/>
          <wp:docPr id="4" name="Imagen 4" descr="http://www.redbien.edu.ar/upload/img/Logo_UNGS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edbien.edu.ar/upload/img/Logo_UNGS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3502025</wp:posOffset>
          </wp:positionH>
          <wp:positionV relativeFrom="paragraph">
            <wp:posOffset>-279400</wp:posOffset>
          </wp:positionV>
          <wp:extent cx="857250" cy="377825"/>
          <wp:effectExtent l="0" t="0" r="0" b="3175"/>
          <wp:wrapSquare wrapText="bothSides"/>
          <wp:docPr id="7" name="Imagen 7" descr="LOGO 50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50 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-255905</wp:posOffset>
          </wp:positionV>
          <wp:extent cx="805180" cy="314325"/>
          <wp:effectExtent l="0" t="0" r="0" b="9525"/>
          <wp:wrapSquare wrapText="bothSides"/>
          <wp:docPr id="9" name="Imagen 9" descr="http://www.infosertec.com.ar/blog/wp-content/uploads/unq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infosertec.com.ar/blog/wp-content/uploads/unq-logo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4634230</wp:posOffset>
          </wp:positionH>
          <wp:positionV relativeFrom="paragraph">
            <wp:posOffset>-282575</wp:posOffset>
          </wp:positionV>
          <wp:extent cx="781050" cy="353695"/>
          <wp:effectExtent l="0" t="0" r="0" b="8255"/>
          <wp:wrapTopAndBottom/>
          <wp:docPr id="10" name="Imagen 10" descr="http://www.filo.uba.ar/img/logo_filo_uba_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ilo.uba.ar/img/logo_filo_uba_2012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3AC"/>
    <w:multiLevelType w:val="hybridMultilevel"/>
    <w:tmpl w:val="744AD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11C9D"/>
    <w:multiLevelType w:val="hybridMultilevel"/>
    <w:tmpl w:val="CBDEA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03845"/>
    <w:multiLevelType w:val="hybridMultilevel"/>
    <w:tmpl w:val="F85C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934E7C"/>
    <w:multiLevelType w:val="hybridMultilevel"/>
    <w:tmpl w:val="679EA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65D5F"/>
    <w:multiLevelType w:val="hybridMultilevel"/>
    <w:tmpl w:val="707472DE"/>
    <w:lvl w:ilvl="0" w:tplc="65D28BA2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6175"/>
    <w:rsid w:val="0000154B"/>
    <w:rsid w:val="000232D6"/>
    <w:rsid w:val="00024000"/>
    <w:rsid w:val="000331DE"/>
    <w:rsid w:val="000748A1"/>
    <w:rsid w:val="000B1666"/>
    <w:rsid w:val="000B1FF1"/>
    <w:rsid w:val="000B57FA"/>
    <w:rsid w:val="000B7C7B"/>
    <w:rsid w:val="000D20C3"/>
    <w:rsid w:val="000E0D0C"/>
    <w:rsid w:val="000E0E60"/>
    <w:rsid w:val="001252CA"/>
    <w:rsid w:val="00143384"/>
    <w:rsid w:val="00147DD7"/>
    <w:rsid w:val="001529C1"/>
    <w:rsid w:val="001741EE"/>
    <w:rsid w:val="00176921"/>
    <w:rsid w:val="00184102"/>
    <w:rsid w:val="0018721C"/>
    <w:rsid w:val="00191394"/>
    <w:rsid w:val="001A21DC"/>
    <w:rsid w:val="001A6A4F"/>
    <w:rsid w:val="001C1F19"/>
    <w:rsid w:val="001D55AD"/>
    <w:rsid w:val="002025EB"/>
    <w:rsid w:val="00220702"/>
    <w:rsid w:val="002211AE"/>
    <w:rsid w:val="002251B4"/>
    <w:rsid w:val="0022559F"/>
    <w:rsid w:val="0025156F"/>
    <w:rsid w:val="00260C31"/>
    <w:rsid w:val="00264E72"/>
    <w:rsid w:val="00277FB1"/>
    <w:rsid w:val="00286B16"/>
    <w:rsid w:val="00292FC8"/>
    <w:rsid w:val="00295C3B"/>
    <w:rsid w:val="002A6623"/>
    <w:rsid w:val="002B56E0"/>
    <w:rsid w:val="002C2232"/>
    <w:rsid w:val="002C5215"/>
    <w:rsid w:val="003020E6"/>
    <w:rsid w:val="003159B8"/>
    <w:rsid w:val="0034635A"/>
    <w:rsid w:val="00347CC6"/>
    <w:rsid w:val="003608DE"/>
    <w:rsid w:val="00370A1A"/>
    <w:rsid w:val="00373B8A"/>
    <w:rsid w:val="00375424"/>
    <w:rsid w:val="0038798A"/>
    <w:rsid w:val="003935EB"/>
    <w:rsid w:val="003A61BE"/>
    <w:rsid w:val="003B2820"/>
    <w:rsid w:val="003B6029"/>
    <w:rsid w:val="003C6594"/>
    <w:rsid w:val="003D19D6"/>
    <w:rsid w:val="003D4D97"/>
    <w:rsid w:val="003E29AC"/>
    <w:rsid w:val="0040605C"/>
    <w:rsid w:val="004171F5"/>
    <w:rsid w:val="004177C9"/>
    <w:rsid w:val="00426338"/>
    <w:rsid w:val="00442C8E"/>
    <w:rsid w:val="0045135C"/>
    <w:rsid w:val="00464633"/>
    <w:rsid w:val="00464D11"/>
    <w:rsid w:val="00467F39"/>
    <w:rsid w:val="0047650B"/>
    <w:rsid w:val="00486E5D"/>
    <w:rsid w:val="004A2836"/>
    <w:rsid w:val="004A6823"/>
    <w:rsid w:val="004B10F3"/>
    <w:rsid w:val="004B2B63"/>
    <w:rsid w:val="004B4718"/>
    <w:rsid w:val="004D7ABF"/>
    <w:rsid w:val="004E7286"/>
    <w:rsid w:val="004F34E9"/>
    <w:rsid w:val="0057576A"/>
    <w:rsid w:val="00591293"/>
    <w:rsid w:val="005D0F29"/>
    <w:rsid w:val="005D340D"/>
    <w:rsid w:val="005F32FA"/>
    <w:rsid w:val="00601255"/>
    <w:rsid w:val="00611ED0"/>
    <w:rsid w:val="00622022"/>
    <w:rsid w:val="00632FD4"/>
    <w:rsid w:val="0066273B"/>
    <w:rsid w:val="00680FBB"/>
    <w:rsid w:val="00680FFC"/>
    <w:rsid w:val="0069550A"/>
    <w:rsid w:val="006A27BD"/>
    <w:rsid w:val="006B016E"/>
    <w:rsid w:val="006C0FAD"/>
    <w:rsid w:val="006F572E"/>
    <w:rsid w:val="0070073D"/>
    <w:rsid w:val="00704B10"/>
    <w:rsid w:val="00706742"/>
    <w:rsid w:val="00715B14"/>
    <w:rsid w:val="0073204F"/>
    <w:rsid w:val="00741980"/>
    <w:rsid w:val="00751CB0"/>
    <w:rsid w:val="00777817"/>
    <w:rsid w:val="007811B8"/>
    <w:rsid w:val="0078431A"/>
    <w:rsid w:val="00791499"/>
    <w:rsid w:val="00794F68"/>
    <w:rsid w:val="007A2C7D"/>
    <w:rsid w:val="007D7EA8"/>
    <w:rsid w:val="007F490E"/>
    <w:rsid w:val="007F5C23"/>
    <w:rsid w:val="00803FDC"/>
    <w:rsid w:val="00837DA7"/>
    <w:rsid w:val="00847A3B"/>
    <w:rsid w:val="00855313"/>
    <w:rsid w:val="00860C92"/>
    <w:rsid w:val="008864BB"/>
    <w:rsid w:val="008A1D0A"/>
    <w:rsid w:val="008A2F31"/>
    <w:rsid w:val="008C082A"/>
    <w:rsid w:val="008C63DF"/>
    <w:rsid w:val="008C7D2B"/>
    <w:rsid w:val="008D6175"/>
    <w:rsid w:val="008E273A"/>
    <w:rsid w:val="008F0706"/>
    <w:rsid w:val="008F1EB6"/>
    <w:rsid w:val="0090380D"/>
    <w:rsid w:val="009341BE"/>
    <w:rsid w:val="00935AD6"/>
    <w:rsid w:val="009428D8"/>
    <w:rsid w:val="009625E3"/>
    <w:rsid w:val="00963B1F"/>
    <w:rsid w:val="00980538"/>
    <w:rsid w:val="0098264C"/>
    <w:rsid w:val="00982DC7"/>
    <w:rsid w:val="00992605"/>
    <w:rsid w:val="009A3C92"/>
    <w:rsid w:val="009B2EA8"/>
    <w:rsid w:val="009C373E"/>
    <w:rsid w:val="009C4203"/>
    <w:rsid w:val="009F3A05"/>
    <w:rsid w:val="009F5AB3"/>
    <w:rsid w:val="00A10379"/>
    <w:rsid w:val="00A233BA"/>
    <w:rsid w:val="00A5103B"/>
    <w:rsid w:val="00A515EA"/>
    <w:rsid w:val="00A54987"/>
    <w:rsid w:val="00A63D79"/>
    <w:rsid w:val="00A74B72"/>
    <w:rsid w:val="00A86E2B"/>
    <w:rsid w:val="00AB496C"/>
    <w:rsid w:val="00AD3C77"/>
    <w:rsid w:val="00AF4564"/>
    <w:rsid w:val="00B154B8"/>
    <w:rsid w:val="00B2190C"/>
    <w:rsid w:val="00B400D8"/>
    <w:rsid w:val="00B43E25"/>
    <w:rsid w:val="00B93670"/>
    <w:rsid w:val="00BD346B"/>
    <w:rsid w:val="00C03D46"/>
    <w:rsid w:val="00C56091"/>
    <w:rsid w:val="00C61A91"/>
    <w:rsid w:val="00C622FD"/>
    <w:rsid w:val="00C74ACB"/>
    <w:rsid w:val="00C87455"/>
    <w:rsid w:val="00CA40C1"/>
    <w:rsid w:val="00CA481E"/>
    <w:rsid w:val="00CC2D17"/>
    <w:rsid w:val="00CE3F53"/>
    <w:rsid w:val="00CE48D2"/>
    <w:rsid w:val="00CF53C8"/>
    <w:rsid w:val="00D012E3"/>
    <w:rsid w:val="00D14B76"/>
    <w:rsid w:val="00D260A8"/>
    <w:rsid w:val="00D31CF1"/>
    <w:rsid w:val="00D332ED"/>
    <w:rsid w:val="00D34DAD"/>
    <w:rsid w:val="00D43C2E"/>
    <w:rsid w:val="00D85724"/>
    <w:rsid w:val="00DB6B62"/>
    <w:rsid w:val="00DD0928"/>
    <w:rsid w:val="00DD1E59"/>
    <w:rsid w:val="00DD74DB"/>
    <w:rsid w:val="00DE23F7"/>
    <w:rsid w:val="00DE759F"/>
    <w:rsid w:val="00DE7A19"/>
    <w:rsid w:val="00E104A4"/>
    <w:rsid w:val="00E1535F"/>
    <w:rsid w:val="00E22C01"/>
    <w:rsid w:val="00E410C0"/>
    <w:rsid w:val="00E421FC"/>
    <w:rsid w:val="00E470AD"/>
    <w:rsid w:val="00E64856"/>
    <w:rsid w:val="00E66B71"/>
    <w:rsid w:val="00E8215B"/>
    <w:rsid w:val="00E927AE"/>
    <w:rsid w:val="00E9445F"/>
    <w:rsid w:val="00EA102D"/>
    <w:rsid w:val="00EB5592"/>
    <w:rsid w:val="00EC4134"/>
    <w:rsid w:val="00ED2107"/>
    <w:rsid w:val="00EE6F98"/>
    <w:rsid w:val="00F018C6"/>
    <w:rsid w:val="00F05FDC"/>
    <w:rsid w:val="00F471A7"/>
    <w:rsid w:val="00F61BDA"/>
    <w:rsid w:val="00F96299"/>
    <w:rsid w:val="00FB1D65"/>
    <w:rsid w:val="00FB2CCF"/>
    <w:rsid w:val="00FC0A3E"/>
    <w:rsid w:val="00FC2D5E"/>
    <w:rsid w:val="00FC3337"/>
    <w:rsid w:val="00FE4AE6"/>
    <w:rsid w:val="00FF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05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3C659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594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594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01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05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3C659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594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5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ucsb.edu/bazerm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zerman.en.argentina2014@bioingenieria.edu.ar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EDB5A-F2AE-4389-9A3D-BA931077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</dc:creator>
  <cp:lastModifiedBy>user</cp:lastModifiedBy>
  <cp:revision>2</cp:revision>
  <cp:lastPrinted>2012-07-17T03:43:00Z</cp:lastPrinted>
  <dcterms:created xsi:type="dcterms:W3CDTF">2014-05-08T20:59:00Z</dcterms:created>
  <dcterms:modified xsi:type="dcterms:W3CDTF">2014-05-08T20:59:00Z</dcterms:modified>
</cp:coreProperties>
</file>